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6B4" w:rsidRPr="000D5B00" w:rsidRDefault="00092850" w:rsidP="00B317AE">
      <w:pPr>
        <w:jc w:val="center"/>
      </w:pPr>
      <w:r w:rsidRPr="000D5B00">
        <w:rPr>
          <w:rFonts w:hint="eastAsia"/>
        </w:rPr>
        <w:t>非農地証明書の交付基準等について</w:t>
      </w:r>
    </w:p>
    <w:p w:rsidR="007246B4" w:rsidRPr="000D5B00" w:rsidRDefault="007246B4" w:rsidP="00092850"/>
    <w:p w:rsidR="007246B4" w:rsidRPr="000D5B00" w:rsidRDefault="00092850" w:rsidP="00B317AE">
      <w:pPr>
        <w:jc w:val="right"/>
      </w:pPr>
      <w:r w:rsidRPr="000D5B00">
        <w:rPr>
          <w:rFonts w:hint="eastAsia"/>
        </w:rPr>
        <w:t>制定</w:t>
      </w:r>
      <w:r w:rsidR="00F7138D" w:rsidRPr="000D5B00">
        <w:rPr>
          <w:rFonts w:hint="eastAsia"/>
        </w:rPr>
        <w:t xml:space="preserve">　令和</w:t>
      </w:r>
      <w:r w:rsidRPr="000D5B00">
        <w:rPr>
          <w:rFonts w:hint="eastAsia"/>
        </w:rPr>
        <w:t>２年</w:t>
      </w:r>
      <w:r w:rsidR="001438A2" w:rsidRPr="000D5B00">
        <w:rPr>
          <w:rFonts w:hint="eastAsia"/>
        </w:rPr>
        <w:t>６</w:t>
      </w:r>
      <w:r w:rsidRPr="000D5B00">
        <w:rPr>
          <w:rFonts w:hint="eastAsia"/>
        </w:rPr>
        <w:t>月</w:t>
      </w:r>
      <w:r w:rsidR="00982548" w:rsidRPr="000D5B00">
        <w:rPr>
          <w:rFonts w:hint="eastAsia"/>
        </w:rPr>
        <w:t>26</w:t>
      </w:r>
      <w:r w:rsidRPr="000D5B00">
        <w:rPr>
          <w:rFonts w:hint="eastAsia"/>
        </w:rPr>
        <w:t>日農業委員会</w:t>
      </w:r>
      <w:r w:rsidR="00F7138D" w:rsidRPr="000D5B00">
        <w:rPr>
          <w:rFonts w:hint="eastAsia"/>
        </w:rPr>
        <w:t>定例</w:t>
      </w:r>
      <w:r w:rsidRPr="000D5B00">
        <w:rPr>
          <w:rFonts w:hint="eastAsia"/>
        </w:rPr>
        <w:t>総会議決</w:t>
      </w:r>
    </w:p>
    <w:p w:rsidR="00165164" w:rsidRPr="000D5B00" w:rsidRDefault="00E44641" w:rsidP="00E44641">
      <w:pPr>
        <w:wordWrap w:val="0"/>
        <w:jc w:val="right"/>
      </w:pPr>
      <w:bookmarkStart w:id="0" w:name="_GoBack"/>
      <w:bookmarkEnd w:id="0"/>
      <w:r w:rsidRPr="000D5B00">
        <w:rPr>
          <w:rFonts w:hint="eastAsia"/>
        </w:rPr>
        <w:t xml:space="preserve">　</w:t>
      </w:r>
      <w:r w:rsidR="00165164" w:rsidRPr="000D5B00">
        <w:rPr>
          <w:rFonts w:hint="eastAsia"/>
        </w:rPr>
        <w:t>改正　令和</w:t>
      </w:r>
      <w:r w:rsidRPr="000D5B00">
        <w:rPr>
          <w:rFonts w:hint="eastAsia"/>
        </w:rPr>
        <w:t>3</w:t>
      </w:r>
      <w:r w:rsidR="00165164" w:rsidRPr="000D5B00">
        <w:rPr>
          <w:rFonts w:hint="eastAsia"/>
        </w:rPr>
        <w:t>年4月27日農業委員会定例総会議決</w:t>
      </w:r>
    </w:p>
    <w:p w:rsidR="007246B4" w:rsidRPr="000D5B00" w:rsidRDefault="007246B4" w:rsidP="00092850"/>
    <w:p w:rsidR="002F389B" w:rsidRPr="000D5B00" w:rsidRDefault="00092850" w:rsidP="00F61067">
      <w:pPr>
        <w:ind w:left="210" w:hangingChars="100" w:hanging="210"/>
      </w:pPr>
      <w:r w:rsidRPr="000D5B00">
        <w:rPr>
          <w:rFonts w:hint="eastAsia"/>
        </w:rPr>
        <w:t>１</w:t>
      </w:r>
      <w:r w:rsidR="002F389B" w:rsidRPr="000D5B00">
        <w:rPr>
          <w:rFonts w:hint="eastAsia"/>
        </w:rPr>
        <w:t xml:space="preserve">　</w:t>
      </w:r>
      <w:r w:rsidRPr="000D5B00">
        <w:rPr>
          <w:rFonts w:hint="eastAsia"/>
        </w:rPr>
        <w:t>非農地証明について</w:t>
      </w:r>
    </w:p>
    <w:p w:rsidR="007246B4" w:rsidRPr="000D5B00" w:rsidRDefault="00092850" w:rsidP="00A9103D">
      <w:pPr>
        <w:ind w:firstLine="210"/>
      </w:pPr>
      <w:r w:rsidRPr="000D5B00">
        <w:rPr>
          <w:rFonts w:hint="eastAsia"/>
        </w:rPr>
        <w:t>何らかの理由で登記簿上の地目が農地で</w:t>
      </w:r>
      <w:r w:rsidR="00B317AE" w:rsidRPr="000D5B00">
        <w:rPr>
          <w:rFonts w:hint="eastAsia"/>
        </w:rPr>
        <w:t>あって</w:t>
      </w:r>
      <w:r w:rsidRPr="000D5B00">
        <w:rPr>
          <w:rFonts w:hint="eastAsia"/>
        </w:rPr>
        <w:t>、</w:t>
      </w:r>
      <w:r w:rsidR="00B317AE" w:rsidRPr="000D5B00">
        <w:rPr>
          <w:rFonts w:hint="eastAsia"/>
        </w:rPr>
        <w:t>一定の基準を満たした</w:t>
      </w:r>
      <w:r w:rsidRPr="000D5B00">
        <w:rPr>
          <w:rFonts w:hint="eastAsia"/>
        </w:rPr>
        <w:t>現況が農地でない土地について、</w:t>
      </w:r>
      <w:r w:rsidR="00555076" w:rsidRPr="000D5B00">
        <w:rPr>
          <w:rFonts w:hint="eastAsia"/>
        </w:rPr>
        <w:t>農業委員会総会の可否決定後、農地でない証明を発行できます。</w:t>
      </w:r>
    </w:p>
    <w:p w:rsidR="00F61067" w:rsidRPr="000D5B00" w:rsidRDefault="00F61067" w:rsidP="00F61067">
      <w:pPr>
        <w:ind w:left="210" w:hangingChars="100" w:hanging="210"/>
      </w:pPr>
    </w:p>
    <w:p w:rsidR="00402282" w:rsidRPr="000D5B00" w:rsidRDefault="00092850" w:rsidP="00092850">
      <w:r w:rsidRPr="000D5B00">
        <w:rPr>
          <w:rFonts w:hint="eastAsia"/>
        </w:rPr>
        <w:t>２</w:t>
      </w:r>
      <w:r w:rsidR="002F389B" w:rsidRPr="000D5B00">
        <w:rPr>
          <w:rFonts w:hint="eastAsia"/>
        </w:rPr>
        <w:t xml:space="preserve">　</w:t>
      </w:r>
      <w:r w:rsidRPr="000D5B00">
        <w:rPr>
          <w:rFonts w:hint="eastAsia"/>
        </w:rPr>
        <w:t>非農地証明の交付条件</w:t>
      </w:r>
    </w:p>
    <w:p w:rsidR="00465C79" w:rsidRPr="000D5B00" w:rsidRDefault="00465C79" w:rsidP="00E44641">
      <w:pPr>
        <w:ind w:firstLine="210"/>
      </w:pPr>
      <w:r w:rsidRPr="000D5B00">
        <w:rPr>
          <w:rFonts w:hint="eastAsia"/>
        </w:rPr>
        <w:t>下記の(1)から(</w:t>
      </w:r>
      <w:r w:rsidR="00A9103D" w:rsidRPr="000D5B00">
        <w:rPr>
          <w:rFonts w:hint="eastAsia"/>
        </w:rPr>
        <w:t>5</w:t>
      </w:r>
      <w:r w:rsidRPr="000D5B00">
        <w:rPr>
          <w:rFonts w:hint="eastAsia"/>
        </w:rPr>
        <w:t>)のいずれかの土地であって、(</w:t>
      </w:r>
      <w:r w:rsidR="00A9103D" w:rsidRPr="000D5B00">
        <w:rPr>
          <w:rFonts w:hint="eastAsia"/>
        </w:rPr>
        <w:t>6</w:t>
      </w:r>
      <w:r w:rsidRPr="000D5B00">
        <w:rPr>
          <w:rFonts w:hint="eastAsia"/>
        </w:rPr>
        <w:t>)</w:t>
      </w:r>
      <w:r w:rsidR="00A9103D" w:rsidRPr="000D5B00">
        <w:rPr>
          <w:rFonts w:hint="eastAsia"/>
        </w:rPr>
        <w:t>から</w:t>
      </w:r>
      <w:r w:rsidRPr="000D5B00">
        <w:rPr>
          <w:rFonts w:hint="eastAsia"/>
        </w:rPr>
        <w:t>(8)</w:t>
      </w:r>
      <w:r w:rsidR="00E44641" w:rsidRPr="000D5B00">
        <w:rPr>
          <w:rFonts w:hint="eastAsia"/>
        </w:rPr>
        <w:t>の条件を満たすこと。</w:t>
      </w:r>
    </w:p>
    <w:p w:rsidR="007246B4" w:rsidRPr="000D5B00" w:rsidRDefault="00465C79" w:rsidP="00465C79">
      <w:pPr>
        <w:ind w:left="210"/>
      </w:pPr>
      <w:r w:rsidRPr="000D5B00">
        <w:rPr>
          <w:rFonts w:hint="eastAsia"/>
        </w:rPr>
        <w:t xml:space="preserve">(1)　</w:t>
      </w:r>
      <w:r w:rsidR="00092850" w:rsidRPr="000D5B00">
        <w:rPr>
          <w:rFonts w:hint="eastAsia"/>
        </w:rPr>
        <w:t>農地法が施行された日（昭和２７年１０月２１日）よりも前から</w:t>
      </w:r>
      <w:r w:rsidR="00092850" w:rsidRPr="000D5B00">
        <w:rPr>
          <w:rFonts w:hint="eastAsia"/>
          <w:u w:val="single"/>
          <w:vertAlign w:val="superscript"/>
        </w:rPr>
        <w:t>注１）</w:t>
      </w:r>
      <w:r w:rsidR="00092850" w:rsidRPr="000D5B00">
        <w:rPr>
          <w:rFonts w:hint="eastAsia"/>
          <w:u w:val="single"/>
        </w:rPr>
        <w:t>非農地であった</w:t>
      </w:r>
      <w:r w:rsidR="00092850" w:rsidRPr="000D5B00">
        <w:rPr>
          <w:rFonts w:hint="eastAsia"/>
        </w:rPr>
        <w:t>土地</w:t>
      </w:r>
    </w:p>
    <w:p w:rsidR="007246B4" w:rsidRPr="000D5B00" w:rsidRDefault="00465C79" w:rsidP="00465C79">
      <w:pPr>
        <w:ind w:firstLine="210"/>
      </w:pPr>
      <w:r w:rsidRPr="000D5B00">
        <w:rPr>
          <w:rFonts w:hint="eastAsia"/>
        </w:rPr>
        <w:t xml:space="preserve">(2)　</w:t>
      </w:r>
      <w:r w:rsidR="00092850" w:rsidRPr="000D5B00">
        <w:rPr>
          <w:rFonts w:hint="eastAsia"/>
        </w:rPr>
        <w:t>自然災害による災害地等で農地への復旧ができないと認められる土地</w:t>
      </w:r>
    </w:p>
    <w:p w:rsidR="00465C79" w:rsidRPr="000D5B00" w:rsidRDefault="00465C79" w:rsidP="00465C79">
      <w:pPr>
        <w:ind w:left="630" w:hanging="420"/>
      </w:pPr>
      <w:r w:rsidRPr="000D5B00">
        <w:rPr>
          <w:rFonts w:hint="eastAsia"/>
        </w:rPr>
        <w:t xml:space="preserve">(3)　</w:t>
      </w:r>
      <w:r w:rsidR="00092850" w:rsidRPr="000D5B00">
        <w:rPr>
          <w:rFonts w:hint="eastAsia"/>
        </w:rPr>
        <w:t>耕作不適、耕作不便でやむを得ない事情によって</w:t>
      </w:r>
      <w:r w:rsidR="00F540A3" w:rsidRPr="000D5B00">
        <w:rPr>
          <w:rFonts w:hint="eastAsia"/>
        </w:rPr>
        <w:t>、</w:t>
      </w:r>
      <w:r w:rsidR="00F540A3" w:rsidRPr="000D5B00">
        <w:rPr>
          <w:rFonts w:hint="eastAsia"/>
          <w:u w:val="single"/>
          <w:vertAlign w:val="superscript"/>
        </w:rPr>
        <w:t>注2）</w:t>
      </w:r>
      <w:r w:rsidR="00DA0E8B" w:rsidRPr="000D5B00">
        <w:rPr>
          <w:rFonts w:hint="eastAsia"/>
          <w:u w:val="single"/>
        </w:rPr>
        <w:t>原則２０年程度耕作放棄</w:t>
      </w:r>
      <w:r w:rsidR="00092850" w:rsidRPr="000D5B00">
        <w:rPr>
          <w:rFonts w:hint="eastAsia"/>
        </w:rPr>
        <w:t>されたため自然潰廃した土地で、</w:t>
      </w:r>
      <w:r w:rsidR="00092850" w:rsidRPr="000D5B00">
        <w:rPr>
          <w:rFonts w:hint="eastAsia"/>
          <w:u w:val="single"/>
          <w:vertAlign w:val="superscript"/>
        </w:rPr>
        <w:t>注</w:t>
      </w:r>
      <w:r w:rsidR="00F540A3" w:rsidRPr="000D5B00">
        <w:rPr>
          <w:rFonts w:hint="eastAsia"/>
          <w:u w:val="single"/>
          <w:vertAlign w:val="superscript"/>
        </w:rPr>
        <w:t>３</w:t>
      </w:r>
      <w:r w:rsidR="00092850" w:rsidRPr="000D5B00">
        <w:rPr>
          <w:rFonts w:hint="eastAsia"/>
          <w:u w:val="single"/>
          <w:vertAlign w:val="superscript"/>
        </w:rPr>
        <w:t>）</w:t>
      </w:r>
      <w:r w:rsidR="00092850" w:rsidRPr="000D5B00">
        <w:rPr>
          <w:rFonts w:hint="eastAsia"/>
          <w:u w:val="single"/>
        </w:rPr>
        <w:t>復元が困難</w:t>
      </w:r>
      <w:r w:rsidR="00092850" w:rsidRPr="000D5B00">
        <w:rPr>
          <w:rFonts w:hint="eastAsia"/>
        </w:rPr>
        <w:t>な土地</w:t>
      </w:r>
    </w:p>
    <w:p w:rsidR="007246B4" w:rsidRPr="000D5B00" w:rsidRDefault="00465C79" w:rsidP="00465C79">
      <w:pPr>
        <w:ind w:left="630" w:hanging="420"/>
      </w:pPr>
      <w:r w:rsidRPr="000D5B00">
        <w:rPr>
          <w:rFonts w:hint="eastAsia"/>
        </w:rPr>
        <w:t xml:space="preserve">(4）　</w:t>
      </w:r>
      <w:r w:rsidR="00092850" w:rsidRPr="000D5B00">
        <w:rPr>
          <w:rFonts w:hint="eastAsia"/>
        </w:rPr>
        <w:t>人為的に転用した土地で、転用事実行為から既に２０年以上経過し、</w:t>
      </w:r>
      <w:r w:rsidR="00092850" w:rsidRPr="000D5B00">
        <w:rPr>
          <w:rFonts w:hint="eastAsia"/>
          <w:u w:val="single"/>
          <w:vertAlign w:val="superscript"/>
        </w:rPr>
        <w:t>注</w:t>
      </w:r>
      <w:r w:rsidR="00F540A3" w:rsidRPr="000D5B00">
        <w:rPr>
          <w:rFonts w:hint="eastAsia"/>
          <w:u w:val="single"/>
          <w:vertAlign w:val="superscript"/>
        </w:rPr>
        <w:t>４</w:t>
      </w:r>
      <w:r w:rsidR="00092850" w:rsidRPr="000D5B00">
        <w:rPr>
          <w:rFonts w:hint="eastAsia"/>
          <w:u w:val="single"/>
          <w:vertAlign w:val="superscript"/>
        </w:rPr>
        <w:t>）</w:t>
      </w:r>
      <w:r w:rsidR="00092850" w:rsidRPr="000D5B00">
        <w:rPr>
          <w:rFonts w:hint="eastAsia"/>
          <w:u w:val="single"/>
        </w:rPr>
        <w:t>復元が困難</w:t>
      </w:r>
      <w:r w:rsidR="00092850" w:rsidRPr="000D5B00">
        <w:rPr>
          <w:rFonts w:hint="eastAsia"/>
        </w:rPr>
        <w:t>であり、</w:t>
      </w:r>
      <w:r w:rsidR="00092850" w:rsidRPr="000D5B00">
        <w:rPr>
          <w:rFonts w:hint="eastAsia"/>
          <w:u w:val="single"/>
          <w:vertAlign w:val="superscript"/>
        </w:rPr>
        <w:t>注</w:t>
      </w:r>
      <w:r w:rsidR="00F540A3" w:rsidRPr="000D5B00">
        <w:rPr>
          <w:rFonts w:hint="eastAsia"/>
          <w:u w:val="single"/>
          <w:vertAlign w:val="superscript"/>
        </w:rPr>
        <w:t>５</w:t>
      </w:r>
      <w:r w:rsidR="00092850" w:rsidRPr="000D5B00">
        <w:rPr>
          <w:rFonts w:hint="eastAsia"/>
          <w:u w:val="single"/>
          <w:vertAlign w:val="superscript"/>
        </w:rPr>
        <w:t>）</w:t>
      </w:r>
      <w:r w:rsidR="00092850" w:rsidRPr="000D5B00">
        <w:rPr>
          <w:rFonts w:hint="eastAsia"/>
          <w:u w:val="single"/>
        </w:rPr>
        <w:t>農地行政上、特に支障がない</w:t>
      </w:r>
      <w:r w:rsidR="00092850" w:rsidRPr="000D5B00">
        <w:rPr>
          <w:rFonts w:hint="eastAsia"/>
        </w:rPr>
        <w:t>と認められる土地</w:t>
      </w:r>
    </w:p>
    <w:p w:rsidR="007246B4" w:rsidRPr="000D5B00" w:rsidRDefault="00465C79" w:rsidP="00465C79">
      <w:pPr>
        <w:ind w:firstLine="210"/>
      </w:pPr>
      <w:r w:rsidRPr="000D5B00">
        <w:rPr>
          <w:rFonts w:hint="eastAsia"/>
        </w:rPr>
        <w:t xml:space="preserve">(5)　</w:t>
      </w:r>
      <w:r w:rsidR="00092850" w:rsidRPr="000D5B00">
        <w:rPr>
          <w:rFonts w:hint="eastAsia"/>
        </w:rPr>
        <w:t>一般の交通の用に供する</w:t>
      </w:r>
      <w:r w:rsidR="00092850" w:rsidRPr="000D5B00">
        <w:rPr>
          <w:rFonts w:hint="eastAsia"/>
          <w:u w:val="single"/>
          <w:vertAlign w:val="superscript"/>
        </w:rPr>
        <w:t>注</w:t>
      </w:r>
      <w:r w:rsidR="00F540A3" w:rsidRPr="000D5B00">
        <w:rPr>
          <w:rFonts w:hint="eastAsia"/>
          <w:u w:val="single"/>
          <w:vertAlign w:val="superscript"/>
        </w:rPr>
        <w:t>６</w:t>
      </w:r>
      <w:r w:rsidR="00092850" w:rsidRPr="000D5B00">
        <w:rPr>
          <w:rFonts w:hint="eastAsia"/>
          <w:u w:val="single"/>
          <w:vertAlign w:val="superscript"/>
        </w:rPr>
        <w:t>）</w:t>
      </w:r>
      <w:r w:rsidR="00092850" w:rsidRPr="000D5B00">
        <w:rPr>
          <w:rFonts w:hint="eastAsia"/>
          <w:u w:val="single"/>
        </w:rPr>
        <w:t>舗装された道路</w:t>
      </w:r>
      <w:r w:rsidR="00092850" w:rsidRPr="000D5B00">
        <w:rPr>
          <w:rFonts w:hint="eastAsia"/>
        </w:rPr>
        <w:t>になってから</w:t>
      </w:r>
      <w:r w:rsidR="00F540A3" w:rsidRPr="000D5B00">
        <w:rPr>
          <w:rFonts w:hint="eastAsia"/>
        </w:rPr>
        <w:t>既に</w:t>
      </w:r>
      <w:r w:rsidR="00092850" w:rsidRPr="000D5B00">
        <w:rPr>
          <w:rFonts w:hint="eastAsia"/>
        </w:rPr>
        <w:t>１０年以上経過している土地</w:t>
      </w:r>
    </w:p>
    <w:p w:rsidR="00F7138D" w:rsidRPr="000D5B00" w:rsidRDefault="00465C79" w:rsidP="00465C79">
      <w:pPr>
        <w:ind w:left="210"/>
      </w:pPr>
      <w:r w:rsidRPr="000D5B00">
        <w:rPr>
          <w:rFonts w:hint="eastAsia"/>
        </w:rPr>
        <w:t xml:space="preserve">(6)　</w:t>
      </w:r>
      <w:r w:rsidR="00F7138D" w:rsidRPr="000D5B00">
        <w:rPr>
          <w:rFonts w:hint="eastAsia"/>
        </w:rPr>
        <w:t>農業振興地域の整備に関する法律に定める農用地区域内の土地でないこと</w:t>
      </w:r>
    </w:p>
    <w:p w:rsidR="002A375A" w:rsidRPr="000D5B00" w:rsidRDefault="00465C79" w:rsidP="00465C79">
      <w:pPr>
        <w:ind w:firstLine="210"/>
      </w:pPr>
      <w:r w:rsidRPr="000D5B00">
        <w:rPr>
          <w:rFonts w:hint="eastAsia"/>
        </w:rPr>
        <w:t xml:space="preserve">(7)　</w:t>
      </w:r>
      <w:r w:rsidR="00DA0E8B" w:rsidRPr="000D5B00">
        <w:rPr>
          <w:rFonts w:hint="eastAsia"/>
        </w:rPr>
        <w:t>農地法第</w:t>
      </w:r>
      <w:r w:rsidR="00DA0E8B" w:rsidRPr="000D5B00">
        <w:t>51条（違反転用に対する処分）の対象となった土地でないこと</w:t>
      </w:r>
    </w:p>
    <w:p w:rsidR="007246B4" w:rsidRPr="000D5B00" w:rsidRDefault="00465C79" w:rsidP="00465C79">
      <w:pPr>
        <w:ind w:firstLine="210"/>
      </w:pPr>
      <w:r w:rsidRPr="000D5B00">
        <w:rPr>
          <w:rFonts w:hint="eastAsia"/>
        </w:rPr>
        <w:t xml:space="preserve">(8)　</w:t>
      </w:r>
      <w:r w:rsidR="00F7138D" w:rsidRPr="000D5B00">
        <w:rPr>
          <w:rFonts w:hint="eastAsia"/>
        </w:rPr>
        <w:t>利用</w:t>
      </w:r>
      <w:r w:rsidR="00092850" w:rsidRPr="000D5B00">
        <w:rPr>
          <w:rFonts w:hint="eastAsia"/>
        </w:rPr>
        <w:t>権</w:t>
      </w:r>
      <w:r w:rsidR="00F7138D" w:rsidRPr="000D5B00">
        <w:rPr>
          <w:rFonts w:hint="eastAsia"/>
        </w:rPr>
        <w:t>等</w:t>
      </w:r>
      <w:r w:rsidR="00092850" w:rsidRPr="000D5B00">
        <w:rPr>
          <w:rFonts w:hint="eastAsia"/>
        </w:rPr>
        <w:t>が設定</w:t>
      </w:r>
      <w:r w:rsidR="00DA0E8B" w:rsidRPr="000D5B00">
        <w:rPr>
          <w:rFonts w:hint="eastAsia"/>
        </w:rPr>
        <w:t>された土地でないこと</w:t>
      </w:r>
    </w:p>
    <w:p w:rsidR="007246B4" w:rsidRPr="000D5B00" w:rsidRDefault="007246B4" w:rsidP="00092850"/>
    <w:p w:rsidR="007246B4" w:rsidRPr="000D5B00" w:rsidRDefault="00092850" w:rsidP="002833A1">
      <w:pPr>
        <w:ind w:left="420" w:hangingChars="200" w:hanging="420"/>
      </w:pPr>
      <w:r w:rsidRPr="000D5B00">
        <w:rPr>
          <w:rFonts w:hint="eastAsia"/>
        </w:rPr>
        <w:t>（注１）非農地であった土地とは、農業以外の目的に利用されていた土地で現況もその状態が続いているものをいいます。</w:t>
      </w:r>
    </w:p>
    <w:p w:rsidR="00F7138D" w:rsidRPr="000D5B00" w:rsidRDefault="00F540A3" w:rsidP="002833A1">
      <w:pPr>
        <w:ind w:left="420" w:hangingChars="200" w:hanging="420"/>
      </w:pPr>
      <w:r w:rsidRPr="000D5B00">
        <w:rPr>
          <w:rFonts w:hint="eastAsia"/>
        </w:rPr>
        <w:t>（注２）原則20年程度とは、（注３）復元が困難な場合に規定する条件程度に荒廃・雑木が成長するおおよその期間を</w:t>
      </w:r>
      <w:r w:rsidR="00DA0E8B" w:rsidRPr="000D5B00">
        <w:rPr>
          <w:rFonts w:hint="eastAsia"/>
        </w:rPr>
        <w:t>表す</w:t>
      </w:r>
      <w:r w:rsidRPr="000D5B00">
        <w:rPr>
          <w:rFonts w:hint="eastAsia"/>
        </w:rPr>
        <w:t>ものであ</w:t>
      </w:r>
      <w:r w:rsidR="00C9283E" w:rsidRPr="000D5B00">
        <w:rPr>
          <w:rFonts w:hint="eastAsia"/>
        </w:rPr>
        <w:t>って</w:t>
      </w:r>
      <w:r w:rsidRPr="000D5B00">
        <w:rPr>
          <w:rFonts w:hint="eastAsia"/>
        </w:rPr>
        <w:t>、土地利用や周辺環境によって</w:t>
      </w:r>
      <w:r w:rsidR="002833A1" w:rsidRPr="000D5B00">
        <w:rPr>
          <w:rFonts w:hint="eastAsia"/>
        </w:rPr>
        <w:t>前後する可能性があり、</w:t>
      </w:r>
      <w:r w:rsidR="00F7138D" w:rsidRPr="000D5B00">
        <w:rPr>
          <w:rFonts w:hint="eastAsia"/>
        </w:rPr>
        <w:t>一概に判断されるものではありません。</w:t>
      </w:r>
    </w:p>
    <w:p w:rsidR="007246B4" w:rsidRPr="000D5B00" w:rsidRDefault="00092850" w:rsidP="002833A1">
      <w:pPr>
        <w:ind w:left="420" w:hangingChars="200" w:hanging="420"/>
      </w:pPr>
      <w:r w:rsidRPr="000D5B00">
        <w:rPr>
          <w:rFonts w:hint="eastAsia"/>
        </w:rPr>
        <w:t>（注</w:t>
      </w:r>
      <w:r w:rsidR="00F540A3" w:rsidRPr="000D5B00">
        <w:rPr>
          <w:rFonts w:hint="eastAsia"/>
        </w:rPr>
        <w:t>３</w:t>
      </w:r>
      <w:r w:rsidRPr="000D5B00">
        <w:rPr>
          <w:rFonts w:hint="eastAsia"/>
        </w:rPr>
        <w:t>）復元が困難とは、森林、湖沼の様相を呈して</w:t>
      </w:r>
      <w:r w:rsidR="002833A1" w:rsidRPr="000D5B00">
        <w:rPr>
          <w:rFonts w:hint="eastAsia"/>
        </w:rPr>
        <w:t>おり、人力又は農業用機械では耕起、整備ができない土地</w:t>
      </w:r>
      <w:r w:rsidRPr="000D5B00">
        <w:rPr>
          <w:rFonts w:hint="eastAsia"/>
        </w:rPr>
        <w:t>など、農地に復元するための物理的な条件が著しく困難な場合をいい、除草、耕耘機やトラクター等を入れれば農地に復元できるものについては証明できません。</w:t>
      </w:r>
    </w:p>
    <w:p w:rsidR="007246B4" w:rsidRPr="000D5B00" w:rsidRDefault="00092850" w:rsidP="002833A1">
      <w:pPr>
        <w:ind w:left="420" w:hangingChars="200" w:hanging="420"/>
      </w:pPr>
      <w:r w:rsidRPr="000D5B00">
        <w:rPr>
          <w:rFonts w:hint="eastAsia"/>
        </w:rPr>
        <w:t>（注</w:t>
      </w:r>
      <w:r w:rsidR="00F540A3" w:rsidRPr="000D5B00">
        <w:rPr>
          <w:rFonts w:hint="eastAsia"/>
        </w:rPr>
        <w:t>４</w:t>
      </w:r>
      <w:r w:rsidRPr="000D5B00">
        <w:rPr>
          <w:rFonts w:hint="eastAsia"/>
        </w:rPr>
        <w:t>）復元が困難とは、土地の大部分に建物が建設されている、コンクリート等で全面舗装されているなど容易に農地に戻せない状態をいいます。地面が土</w:t>
      </w:r>
      <w:r w:rsidR="000C5B90" w:rsidRPr="000D5B00">
        <w:rPr>
          <w:rFonts w:hint="eastAsia"/>
        </w:rPr>
        <w:t>・砂利等</w:t>
      </w:r>
      <w:r w:rsidRPr="000D5B00">
        <w:rPr>
          <w:rFonts w:hint="eastAsia"/>
        </w:rPr>
        <w:t>のもの、地面が土のまま資材置場・駐車場等に使われているもの、土地の</w:t>
      </w:r>
      <w:r w:rsidR="000C5B90" w:rsidRPr="000D5B00">
        <w:rPr>
          <w:rFonts w:hint="eastAsia"/>
        </w:rPr>
        <w:t>一部分のみ</w:t>
      </w:r>
      <w:r w:rsidRPr="000D5B00">
        <w:rPr>
          <w:rFonts w:hint="eastAsia"/>
        </w:rPr>
        <w:t>がコンクリート舗装等のものについては証明できません。</w:t>
      </w:r>
      <w:r w:rsidR="00461480" w:rsidRPr="000D5B00">
        <w:rPr>
          <w:rFonts w:hint="eastAsia"/>
        </w:rPr>
        <w:t>普及困難な部分で分筆後に証明申請してください。</w:t>
      </w:r>
    </w:p>
    <w:p w:rsidR="007246B4" w:rsidRPr="000D5B00" w:rsidRDefault="00092850" w:rsidP="002833A1">
      <w:pPr>
        <w:ind w:left="420" w:hangingChars="200" w:hanging="420"/>
      </w:pPr>
      <w:r w:rsidRPr="000D5B00">
        <w:rPr>
          <w:rFonts w:hint="eastAsia"/>
        </w:rPr>
        <w:t>（注</w:t>
      </w:r>
      <w:r w:rsidR="00F540A3" w:rsidRPr="000D5B00">
        <w:rPr>
          <w:rFonts w:hint="eastAsia"/>
        </w:rPr>
        <w:t>５</w:t>
      </w:r>
      <w:r w:rsidRPr="000D5B00">
        <w:rPr>
          <w:rFonts w:hint="eastAsia"/>
        </w:rPr>
        <w:t>）農地行政上、特に支障がないとは、隣接農地に対しての被害防除等に問題がないこと、他関係法令に基づく指導等を受けていないことをいいます。</w:t>
      </w:r>
    </w:p>
    <w:p w:rsidR="007246B4" w:rsidRPr="000D5B00" w:rsidRDefault="00092850" w:rsidP="00461480">
      <w:pPr>
        <w:ind w:left="420" w:hangingChars="200" w:hanging="420"/>
      </w:pPr>
      <w:r w:rsidRPr="000D5B00">
        <w:rPr>
          <w:rFonts w:hint="eastAsia"/>
        </w:rPr>
        <w:t>（注</w:t>
      </w:r>
      <w:r w:rsidR="00F540A3" w:rsidRPr="000D5B00">
        <w:rPr>
          <w:rFonts w:hint="eastAsia"/>
        </w:rPr>
        <w:t>６</w:t>
      </w:r>
      <w:r w:rsidRPr="000D5B00">
        <w:rPr>
          <w:rFonts w:hint="eastAsia"/>
        </w:rPr>
        <w:t>）舗装された道路とは、コンクリート等で全面舗装されたものをいい、地面が土</w:t>
      </w:r>
      <w:r w:rsidR="000C5B90" w:rsidRPr="000D5B00">
        <w:rPr>
          <w:rFonts w:hint="eastAsia"/>
        </w:rPr>
        <w:t>・砂利等</w:t>
      </w:r>
      <w:r w:rsidRPr="000D5B00">
        <w:rPr>
          <w:rFonts w:hint="eastAsia"/>
        </w:rPr>
        <w:t>のもの、</w:t>
      </w:r>
      <w:r w:rsidR="000C5B90" w:rsidRPr="000D5B00">
        <w:rPr>
          <w:rFonts w:hint="eastAsia"/>
        </w:rPr>
        <w:t>土地の</w:t>
      </w:r>
      <w:r w:rsidRPr="000D5B00">
        <w:rPr>
          <w:rFonts w:hint="eastAsia"/>
        </w:rPr>
        <w:t>一部</w:t>
      </w:r>
      <w:r w:rsidR="000C5B90" w:rsidRPr="000D5B00">
        <w:rPr>
          <w:rFonts w:hint="eastAsia"/>
        </w:rPr>
        <w:t>分のみ</w:t>
      </w:r>
      <w:r w:rsidRPr="000D5B00">
        <w:rPr>
          <w:rFonts w:hint="eastAsia"/>
        </w:rPr>
        <w:t>が舗装されたものについては証明できません。</w:t>
      </w:r>
      <w:r w:rsidR="00461480" w:rsidRPr="000D5B00">
        <w:rPr>
          <w:rFonts w:hint="eastAsia"/>
        </w:rPr>
        <w:t>舗装された道路部分で分筆後に証明申請してください。</w:t>
      </w:r>
    </w:p>
    <w:p w:rsidR="00C9283E" w:rsidRPr="000D5B00" w:rsidRDefault="00C9283E" w:rsidP="00092850"/>
    <w:p w:rsidR="007246B4" w:rsidRPr="000D5B00" w:rsidRDefault="00092850" w:rsidP="00092850">
      <w:r w:rsidRPr="000D5B00">
        <w:rPr>
          <w:rFonts w:hint="eastAsia"/>
        </w:rPr>
        <w:t>３</w:t>
      </w:r>
      <w:r w:rsidR="002F389B" w:rsidRPr="000D5B00">
        <w:rPr>
          <w:rFonts w:hint="eastAsia"/>
        </w:rPr>
        <w:t xml:space="preserve">　</w:t>
      </w:r>
      <w:r w:rsidRPr="000D5B00">
        <w:rPr>
          <w:rFonts w:hint="eastAsia"/>
        </w:rPr>
        <w:t>非農地証明申請における提出書類</w:t>
      </w:r>
    </w:p>
    <w:p w:rsidR="007246B4" w:rsidRPr="000D5B00" w:rsidRDefault="00A9103D" w:rsidP="00A9103D">
      <w:pPr>
        <w:ind w:firstLine="210"/>
      </w:pPr>
      <w:r w:rsidRPr="000D5B00">
        <w:rPr>
          <w:rFonts w:hint="eastAsia"/>
        </w:rPr>
        <w:t xml:space="preserve">(1)　</w:t>
      </w:r>
      <w:r w:rsidR="00092850" w:rsidRPr="000D5B00">
        <w:rPr>
          <w:rFonts w:hint="eastAsia"/>
        </w:rPr>
        <w:t>農地法第</w:t>
      </w:r>
      <w:r w:rsidR="00092850" w:rsidRPr="000D5B00">
        <w:t>2</w:t>
      </w:r>
      <w:r w:rsidR="00092850" w:rsidRPr="000D5B00">
        <w:rPr>
          <w:rFonts w:hint="eastAsia"/>
        </w:rPr>
        <w:t>条の農地でない旨の証明願</w:t>
      </w:r>
      <w:r w:rsidR="00E04F72" w:rsidRPr="000D5B00">
        <w:rPr>
          <w:rFonts w:hint="eastAsia"/>
        </w:rPr>
        <w:t>（様式１号）</w:t>
      </w:r>
    </w:p>
    <w:p w:rsidR="007246B4" w:rsidRPr="000D5B00" w:rsidRDefault="00A9103D" w:rsidP="00A9103D">
      <w:pPr>
        <w:ind w:firstLine="210"/>
      </w:pPr>
      <w:r w:rsidRPr="000D5B00">
        <w:rPr>
          <w:rFonts w:hint="eastAsia"/>
        </w:rPr>
        <w:t xml:space="preserve">(2)　</w:t>
      </w:r>
      <w:r w:rsidR="00092850" w:rsidRPr="000D5B00">
        <w:rPr>
          <w:rFonts w:hint="eastAsia"/>
        </w:rPr>
        <w:t>該当地の土地登記事項証明書（全部事項証明書に限る）</w:t>
      </w:r>
    </w:p>
    <w:p w:rsidR="00A9103D" w:rsidRPr="000D5B00" w:rsidRDefault="00A9103D" w:rsidP="00A9103D">
      <w:pPr>
        <w:ind w:firstLine="210"/>
      </w:pPr>
      <w:r w:rsidRPr="000D5B00">
        <w:rPr>
          <w:rFonts w:hint="eastAsia"/>
        </w:rPr>
        <w:t xml:space="preserve">(3)　</w:t>
      </w:r>
      <w:r w:rsidR="00092850" w:rsidRPr="000D5B00">
        <w:rPr>
          <w:rFonts w:hint="eastAsia"/>
        </w:rPr>
        <w:t>住民票又は戸籍の附票の写し（現住所と土地登記事項証明に記載された住所が異なる場合）</w:t>
      </w:r>
    </w:p>
    <w:p w:rsidR="00A9103D" w:rsidRPr="000D5B00" w:rsidRDefault="00A9103D" w:rsidP="00A9103D">
      <w:pPr>
        <w:ind w:firstLine="210"/>
      </w:pPr>
      <w:r w:rsidRPr="000D5B00">
        <w:rPr>
          <w:rFonts w:hint="eastAsia"/>
        </w:rPr>
        <w:t xml:space="preserve">(4)　</w:t>
      </w:r>
      <w:r w:rsidR="00092850" w:rsidRPr="000D5B00">
        <w:rPr>
          <w:rFonts w:hint="eastAsia"/>
        </w:rPr>
        <w:t>附近見取図</w:t>
      </w:r>
      <w:r w:rsidR="00B317AE" w:rsidRPr="000D5B00">
        <w:rPr>
          <w:rFonts w:hint="eastAsia"/>
        </w:rPr>
        <w:t>及び</w:t>
      </w:r>
      <w:r w:rsidR="00092850" w:rsidRPr="000D5B00">
        <w:rPr>
          <w:rFonts w:hint="eastAsia"/>
        </w:rPr>
        <w:t>公図</w:t>
      </w:r>
    </w:p>
    <w:p w:rsidR="007246B4" w:rsidRPr="000D5B00" w:rsidRDefault="00A9103D" w:rsidP="00A9103D">
      <w:pPr>
        <w:ind w:firstLine="210"/>
      </w:pPr>
      <w:r w:rsidRPr="000D5B00">
        <w:rPr>
          <w:rFonts w:hint="eastAsia"/>
        </w:rPr>
        <w:t xml:space="preserve">(5)　</w:t>
      </w:r>
      <w:r w:rsidR="00092850" w:rsidRPr="000D5B00">
        <w:rPr>
          <w:rFonts w:hint="eastAsia"/>
        </w:rPr>
        <w:t>始末書（交付条件の</w:t>
      </w:r>
      <w:r w:rsidRPr="000D5B00">
        <w:rPr>
          <w:rFonts w:hint="eastAsia"/>
        </w:rPr>
        <w:t>（4）、（5）</w:t>
      </w:r>
      <w:r w:rsidR="00092850" w:rsidRPr="000D5B00">
        <w:rPr>
          <w:rFonts w:hint="eastAsia"/>
        </w:rPr>
        <w:t>の場合）</w:t>
      </w:r>
    </w:p>
    <w:p w:rsidR="007246B4" w:rsidRPr="000D5B00" w:rsidRDefault="00A9103D" w:rsidP="00A9103D">
      <w:pPr>
        <w:ind w:firstLine="210"/>
      </w:pPr>
      <w:r w:rsidRPr="000D5B00">
        <w:rPr>
          <w:rFonts w:hint="eastAsia"/>
        </w:rPr>
        <w:t xml:space="preserve">(6)　</w:t>
      </w:r>
      <w:r w:rsidR="00092850" w:rsidRPr="000D5B00">
        <w:rPr>
          <w:rFonts w:hint="eastAsia"/>
        </w:rPr>
        <w:t>現況写真（３方向以上からの撮影）</w:t>
      </w:r>
    </w:p>
    <w:p w:rsidR="007246B4" w:rsidRPr="000D5B00" w:rsidRDefault="00A9103D" w:rsidP="00A9103D">
      <w:pPr>
        <w:ind w:firstLine="210"/>
      </w:pPr>
      <w:r w:rsidRPr="000D5B00">
        <w:rPr>
          <w:rFonts w:hint="eastAsia"/>
        </w:rPr>
        <w:t xml:space="preserve">(7)　</w:t>
      </w:r>
      <w:r w:rsidR="00092850" w:rsidRPr="000D5B00">
        <w:rPr>
          <w:rFonts w:hint="eastAsia"/>
        </w:rPr>
        <w:t>農地法第</w:t>
      </w:r>
      <w:r w:rsidR="00092850" w:rsidRPr="000D5B00">
        <w:t>2</w:t>
      </w:r>
      <w:r w:rsidR="00092850" w:rsidRPr="000D5B00">
        <w:rPr>
          <w:rFonts w:hint="eastAsia"/>
        </w:rPr>
        <w:t>条の農地に該当しない旨の</w:t>
      </w:r>
      <w:r w:rsidR="00092850" w:rsidRPr="000D5B00">
        <w:rPr>
          <w:rFonts w:hint="eastAsia"/>
          <w:u w:val="single"/>
          <w:vertAlign w:val="superscript"/>
        </w:rPr>
        <w:t>注）</w:t>
      </w:r>
      <w:r w:rsidR="00092850" w:rsidRPr="000D5B00">
        <w:rPr>
          <w:rFonts w:hint="eastAsia"/>
          <w:u w:val="single"/>
        </w:rPr>
        <w:t>客観的証明資料</w:t>
      </w:r>
      <w:r w:rsidR="00052A45" w:rsidRPr="000D5B00">
        <w:rPr>
          <w:rFonts w:hint="eastAsia"/>
        </w:rPr>
        <w:t xml:space="preserve">　</w:t>
      </w:r>
      <w:r w:rsidRPr="000D5B00">
        <w:rPr>
          <w:rFonts w:hint="eastAsia"/>
        </w:rPr>
        <w:t>(6)</w:t>
      </w:r>
      <w:r w:rsidR="00052A45" w:rsidRPr="000D5B00">
        <w:rPr>
          <w:rFonts w:hint="eastAsia"/>
        </w:rPr>
        <w:t>で確認できる場合は省略可</w:t>
      </w:r>
    </w:p>
    <w:p w:rsidR="00555076" w:rsidRPr="000D5B00" w:rsidRDefault="00A9103D" w:rsidP="00A9103D">
      <w:pPr>
        <w:ind w:firstLine="210"/>
      </w:pPr>
      <w:bookmarkStart w:id="1" w:name="_Hlk69478879"/>
      <w:r w:rsidRPr="000D5B00">
        <w:rPr>
          <w:rFonts w:hint="eastAsia"/>
        </w:rPr>
        <w:t xml:space="preserve">(8)　</w:t>
      </w:r>
      <w:r w:rsidR="00E04F72" w:rsidRPr="000D5B00">
        <w:rPr>
          <w:rFonts w:hint="eastAsia"/>
        </w:rPr>
        <w:t>非農地</w:t>
      </w:r>
      <w:r w:rsidR="00E04F72" w:rsidRPr="000D5B00">
        <w:t>証明に関する意見書</w:t>
      </w:r>
      <w:r w:rsidR="00E04F72" w:rsidRPr="000D5B00">
        <w:rPr>
          <w:rFonts w:hint="eastAsia"/>
        </w:rPr>
        <w:t>・現地確認書</w:t>
      </w:r>
      <w:r w:rsidR="00E04F72" w:rsidRPr="000D5B00">
        <w:t>（様式２号）</w:t>
      </w:r>
    </w:p>
    <w:p w:rsidR="00402282" w:rsidRPr="000D5B00" w:rsidRDefault="00A9103D" w:rsidP="00A9103D">
      <w:pPr>
        <w:ind w:firstLine="210"/>
      </w:pPr>
      <w:r w:rsidRPr="000D5B00">
        <w:rPr>
          <w:rFonts w:hint="eastAsia"/>
        </w:rPr>
        <w:t>(9)</w:t>
      </w:r>
      <w:r w:rsidR="00092850" w:rsidRPr="000D5B00">
        <w:rPr>
          <w:rFonts w:hint="eastAsia"/>
        </w:rPr>
        <w:t>その他農業委員会が必要と認めた書類</w:t>
      </w:r>
    </w:p>
    <w:bookmarkEnd w:id="1"/>
    <w:p w:rsidR="00F61067" w:rsidRPr="000D5B00" w:rsidRDefault="00092850" w:rsidP="00092850">
      <w:r w:rsidRPr="000D5B00">
        <w:rPr>
          <w:rFonts w:hint="eastAsia"/>
        </w:rPr>
        <w:t>※</w:t>
      </w:r>
      <w:r w:rsidR="00A9103D" w:rsidRPr="000D5B00">
        <w:rPr>
          <w:rFonts w:hint="eastAsia"/>
        </w:rPr>
        <w:t xml:space="preserve">　(1)</w:t>
      </w:r>
      <w:r w:rsidRPr="000D5B00">
        <w:rPr>
          <w:rFonts w:hint="eastAsia"/>
        </w:rPr>
        <w:t>及び</w:t>
      </w:r>
      <w:r w:rsidR="00A9103D" w:rsidRPr="000D5B00">
        <w:rPr>
          <w:rFonts w:hint="eastAsia"/>
        </w:rPr>
        <w:t>(2)</w:t>
      </w:r>
      <w:r w:rsidRPr="000D5B00">
        <w:rPr>
          <w:rFonts w:hint="eastAsia"/>
        </w:rPr>
        <w:t>の書類については申請日より前</w:t>
      </w:r>
      <w:r w:rsidRPr="000D5B00">
        <w:t>3</w:t>
      </w:r>
      <w:r w:rsidRPr="000D5B00">
        <w:rPr>
          <w:rFonts w:hint="eastAsia"/>
        </w:rPr>
        <w:t>か月以内に発行のものを添付してください。</w:t>
      </w:r>
    </w:p>
    <w:p w:rsidR="00F61067" w:rsidRPr="000D5B00" w:rsidRDefault="00F61067" w:rsidP="00092850"/>
    <w:p w:rsidR="00F61067" w:rsidRPr="000D5B00" w:rsidRDefault="00092850" w:rsidP="00092850">
      <w:r w:rsidRPr="000D5B00">
        <w:rPr>
          <w:rFonts w:hint="eastAsia"/>
        </w:rPr>
        <w:t>注）客観的証明資料について</w:t>
      </w:r>
    </w:p>
    <w:p w:rsidR="00F61067" w:rsidRPr="000D5B00" w:rsidRDefault="00092850" w:rsidP="00A9103D">
      <w:pPr>
        <w:ind w:firstLine="210"/>
      </w:pPr>
      <w:r w:rsidRPr="000D5B00">
        <w:rPr>
          <w:rFonts w:hint="eastAsia"/>
        </w:rPr>
        <w:t>交付条件</w:t>
      </w:r>
      <w:r w:rsidR="00A9103D" w:rsidRPr="000D5B00">
        <w:rPr>
          <w:rFonts w:hint="eastAsia"/>
        </w:rPr>
        <w:t>(1)</w:t>
      </w:r>
      <w:r w:rsidRPr="000D5B00">
        <w:rPr>
          <w:rFonts w:hint="eastAsia"/>
        </w:rPr>
        <w:t>～</w:t>
      </w:r>
      <w:r w:rsidR="00A9103D" w:rsidRPr="000D5B00">
        <w:rPr>
          <w:rFonts w:hint="eastAsia"/>
        </w:rPr>
        <w:t>(5)</w:t>
      </w:r>
      <w:r w:rsidRPr="000D5B00">
        <w:rPr>
          <w:rFonts w:hint="eastAsia"/>
        </w:rPr>
        <w:t>に該当することを</w:t>
      </w:r>
      <w:r w:rsidRPr="000D5B00">
        <w:rPr>
          <w:rFonts w:hint="eastAsia"/>
          <w:u w:val="single"/>
        </w:rPr>
        <w:t>客観的に証明できる資料（過去の状況や経緯が分かるもの）</w:t>
      </w:r>
      <w:r w:rsidRPr="000D5B00">
        <w:rPr>
          <w:rFonts w:hint="eastAsia"/>
        </w:rPr>
        <w:t>を添付してください。</w:t>
      </w:r>
    </w:p>
    <w:p w:rsidR="00052A45" w:rsidRPr="000D5B00" w:rsidRDefault="00052A45" w:rsidP="00F61067">
      <w:pPr>
        <w:ind w:leftChars="100" w:left="210"/>
      </w:pPr>
    </w:p>
    <w:p w:rsidR="00F61067" w:rsidRPr="000D5B00" w:rsidRDefault="00092850" w:rsidP="00F61067">
      <w:pPr>
        <w:ind w:leftChars="100" w:left="210" w:firstLineChars="100" w:firstLine="210"/>
      </w:pPr>
      <w:r w:rsidRPr="000D5B00">
        <w:rPr>
          <w:rFonts w:hint="eastAsia"/>
        </w:rPr>
        <w:t>証明資料の例</w:t>
      </w:r>
    </w:p>
    <w:p w:rsidR="00884C29" w:rsidRPr="000D5B00" w:rsidRDefault="00092850" w:rsidP="00F61067">
      <w:pPr>
        <w:ind w:leftChars="100" w:left="210"/>
      </w:pPr>
      <w:r w:rsidRPr="000D5B00">
        <w:rPr>
          <w:rFonts w:hint="eastAsia"/>
        </w:rPr>
        <w:t>ア</w:t>
      </w:r>
      <w:r w:rsidR="00884C29" w:rsidRPr="000D5B00">
        <w:rPr>
          <w:rFonts w:hint="eastAsia"/>
        </w:rPr>
        <w:t xml:space="preserve">　</w:t>
      </w:r>
      <w:r w:rsidRPr="000D5B00">
        <w:rPr>
          <w:rFonts w:hint="eastAsia"/>
        </w:rPr>
        <w:t>公的機関が発行した航空写真（撮影日が記載されたもの）</w:t>
      </w:r>
    </w:p>
    <w:p w:rsidR="00884C29" w:rsidRPr="000D5B00" w:rsidRDefault="00092850" w:rsidP="00884C29">
      <w:pPr>
        <w:ind w:leftChars="100" w:left="210" w:firstLineChars="100" w:firstLine="210"/>
      </w:pPr>
      <w:r w:rsidRPr="000D5B00">
        <w:rPr>
          <w:rFonts w:hint="eastAsia"/>
        </w:rPr>
        <w:t>（国土地理院撮影の航空写真（財）日本地図センター発行もの）（</w:t>
      </w:r>
      <w:r w:rsidR="00461480" w:rsidRPr="000D5B00">
        <w:rPr>
          <w:rFonts w:hint="eastAsia"/>
        </w:rPr>
        <w:t>村税務</w:t>
      </w:r>
      <w:r w:rsidRPr="000D5B00">
        <w:rPr>
          <w:rFonts w:hint="eastAsia"/>
        </w:rPr>
        <w:t>課発行の航空写真）等</w:t>
      </w:r>
    </w:p>
    <w:p w:rsidR="00884C29" w:rsidRPr="000D5B00" w:rsidRDefault="00092850" w:rsidP="00F61067">
      <w:pPr>
        <w:ind w:leftChars="100" w:left="210"/>
      </w:pPr>
      <w:r w:rsidRPr="000D5B00">
        <w:rPr>
          <w:rFonts w:hint="eastAsia"/>
        </w:rPr>
        <w:t>イ</w:t>
      </w:r>
      <w:r w:rsidR="00884C29" w:rsidRPr="000D5B00">
        <w:rPr>
          <w:rFonts w:hint="eastAsia"/>
        </w:rPr>
        <w:t xml:space="preserve">　</w:t>
      </w:r>
      <w:r w:rsidRPr="000D5B00">
        <w:rPr>
          <w:rFonts w:hint="eastAsia"/>
        </w:rPr>
        <w:t>建物がある場合は、建物登記事項証明書（閉鎖登記簿）</w:t>
      </w:r>
    </w:p>
    <w:p w:rsidR="00884C29" w:rsidRPr="000D5B00" w:rsidRDefault="00092850" w:rsidP="00F61067">
      <w:pPr>
        <w:ind w:leftChars="100" w:left="210"/>
      </w:pPr>
      <w:r w:rsidRPr="000D5B00">
        <w:rPr>
          <w:rFonts w:hint="eastAsia"/>
        </w:rPr>
        <w:t>ウ</w:t>
      </w:r>
      <w:r w:rsidR="00884C29" w:rsidRPr="000D5B00">
        <w:rPr>
          <w:rFonts w:hint="eastAsia"/>
        </w:rPr>
        <w:t xml:space="preserve">　</w:t>
      </w:r>
      <w:r w:rsidRPr="000D5B00">
        <w:rPr>
          <w:rFonts w:hint="eastAsia"/>
        </w:rPr>
        <w:t>固定資産税課税明細書</w:t>
      </w:r>
    </w:p>
    <w:p w:rsidR="00F61067" w:rsidRPr="000D5B00" w:rsidRDefault="00092850" w:rsidP="00461480">
      <w:pPr>
        <w:ind w:leftChars="100" w:left="630" w:hangingChars="200" w:hanging="420"/>
      </w:pPr>
      <w:r w:rsidRPr="000D5B00">
        <w:rPr>
          <w:rFonts w:hint="eastAsia"/>
        </w:rPr>
        <w:t>エ</w:t>
      </w:r>
      <w:r w:rsidR="00884C29" w:rsidRPr="000D5B00">
        <w:rPr>
          <w:rFonts w:hint="eastAsia"/>
        </w:rPr>
        <w:t xml:space="preserve">　</w:t>
      </w:r>
      <w:r w:rsidRPr="000D5B00">
        <w:rPr>
          <w:rFonts w:hint="eastAsia"/>
        </w:rPr>
        <w:t>自然災害前の写真、自然災害時の新聞の記事等</w:t>
      </w:r>
    </w:p>
    <w:p w:rsidR="00F61067" w:rsidRPr="000D5B00" w:rsidRDefault="00F61067" w:rsidP="00F61067">
      <w:pPr>
        <w:ind w:leftChars="100" w:left="210"/>
      </w:pPr>
    </w:p>
    <w:p w:rsidR="00884C29" w:rsidRPr="000D5B00" w:rsidRDefault="00092850" w:rsidP="00F61067">
      <w:pPr>
        <w:ind w:leftChars="100" w:left="210"/>
      </w:pPr>
      <w:r w:rsidRPr="000D5B00">
        <w:rPr>
          <w:rFonts w:hint="eastAsia"/>
        </w:rPr>
        <w:t>※提出部数</w:t>
      </w:r>
    </w:p>
    <w:p w:rsidR="002F389B" w:rsidRPr="000D5B00" w:rsidRDefault="00092850" w:rsidP="00936544">
      <w:pPr>
        <w:ind w:firstLineChars="200" w:firstLine="420"/>
      </w:pPr>
      <w:r w:rsidRPr="000D5B00">
        <w:rPr>
          <w:rFonts w:hint="eastAsia"/>
        </w:rPr>
        <w:t>原本１部、証明願の鑑（押印したもの）１部</w:t>
      </w:r>
    </w:p>
    <w:p w:rsidR="002F389B" w:rsidRPr="000D5B00" w:rsidRDefault="002F389B" w:rsidP="002F389B">
      <w:pPr>
        <w:ind w:leftChars="100" w:left="210"/>
      </w:pPr>
    </w:p>
    <w:p w:rsidR="002F389B" w:rsidRPr="000D5B00" w:rsidRDefault="00092850" w:rsidP="00B317AE">
      <w:r w:rsidRPr="000D5B00">
        <w:rPr>
          <w:rFonts w:hint="eastAsia"/>
        </w:rPr>
        <w:t>４</w:t>
      </w:r>
      <w:r w:rsidR="002F389B" w:rsidRPr="000D5B00">
        <w:rPr>
          <w:rFonts w:hint="eastAsia"/>
        </w:rPr>
        <w:t xml:space="preserve">　</w:t>
      </w:r>
      <w:r w:rsidRPr="000D5B00">
        <w:rPr>
          <w:rFonts w:hint="eastAsia"/>
        </w:rPr>
        <w:t>農業委員等の</w:t>
      </w:r>
      <w:r w:rsidR="00052A45" w:rsidRPr="000D5B00">
        <w:rPr>
          <w:rFonts w:hint="eastAsia"/>
        </w:rPr>
        <w:t>現地確認</w:t>
      </w:r>
      <w:r w:rsidR="00465C79" w:rsidRPr="000D5B00">
        <w:rPr>
          <w:rFonts w:hint="eastAsia"/>
        </w:rPr>
        <w:t>等</w:t>
      </w:r>
      <w:r w:rsidRPr="000D5B00">
        <w:rPr>
          <w:rFonts w:hint="eastAsia"/>
        </w:rPr>
        <w:t>について</w:t>
      </w:r>
    </w:p>
    <w:p w:rsidR="002F389B" w:rsidRPr="000D5B00" w:rsidRDefault="00092850" w:rsidP="00A9103D">
      <w:pPr>
        <w:ind w:firstLine="210"/>
      </w:pPr>
      <w:r w:rsidRPr="000D5B00">
        <w:rPr>
          <w:rFonts w:hint="eastAsia"/>
        </w:rPr>
        <w:t>農業委員</w:t>
      </w:r>
      <w:r w:rsidR="00465C79" w:rsidRPr="000D5B00">
        <w:rPr>
          <w:rFonts w:hint="eastAsia"/>
        </w:rPr>
        <w:t>若しくは農地利用最適化推進委員の</w:t>
      </w:r>
      <w:r w:rsidR="00555076" w:rsidRPr="000D5B00">
        <w:rPr>
          <w:rFonts w:hint="eastAsia"/>
        </w:rPr>
        <w:t>2名以上</w:t>
      </w:r>
      <w:r w:rsidR="00465C79" w:rsidRPr="000D5B00">
        <w:rPr>
          <w:rFonts w:hint="eastAsia"/>
        </w:rPr>
        <w:t>で現地確認を行い、必要に応じて確認願に意見を付すことができる。</w:t>
      </w:r>
    </w:p>
    <w:p w:rsidR="002F389B" w:rsidRPr="000D5B00" w:rsidRDefault="00092850" w:rsidP="00A9103D">
      <w:pPr>
        <w:ind w:firstLine="210"/>
      </w:pPr>
      <w:r w:rsidRPr="000D5B00">
        <w:rPr>
          <w:rFonts w:hint="eastAsia"/>
        </w:rPr>
        <w:t>ただし、農業委員又は</w:t>
      </w:r>
      <w:r w:rsidR="00E44641" w:rsidRPr="000D5B00">
        <w:rPr>
          <w:rFonts w:hint="eastAsia"/>
        </w:rPr>
        <w:t>農地利用最適化推進委員、</w:t>
      </w:r>
      <w:r w:rsidRPr="000D5B00">
        <w:rPr>
          <w:rFonts w:hint="eastAsia"/>
        </w:rPr>
        <w:t>農業委員会事務局長が必要と認めたときは、他の農業委員、農地利用最適化推進委員、自治会長、隣接地の所有者等、地域に精通した他の者の意見書等の追加資料を提出</w:t>
      </w:r>
      <w:r w:rsidR="00B317AE" w:rsidRPr="000D5B00">
        <w:rPr>
          <w:rFonts w:hint="eastAsia"/>
        </w:rPr>
        <w:t>や</w:t>
      </w:r>
      <w:r w:rsidRPr="000D5B00">
        <w:rPr>
          <w:rFonts w:hint="eastAsia"/>
        </w:rPr>
        <w:t>現地調査及び事情聴取を行う</w:t>
      </w:r>
      <w:r w:rsidR="00E44641" w:rsidRPr="000D5B00">
        <w:rPr>
          <w:rFonts w:hint="eastAsia"/>
        </w:rPr>
        <w:t>ことができる。</w:t>
      </w:r>
    </w:p>
    <w:p w:rsidR="00696346" w:rsidRPr="000D5B00" w:rsidRDefault="00696346" w:rsidP="002F389B">
      <w:pPr>
        <w:ind w:leftChars="100" w:left="210" w:firstLineChars="100" w:firstLine="210"/>
      </w:pPr>
    </w:p>
    <w:p w:rsidR="00A9103D" w:rsidRPr="000D5B00" w:rsidRDefault="00696346" w:rsidP="00A9103D">
      <w:r w:rsidRPr="000D5B00">
        <w:rPr>
          <w:rFonts w:hint="eastAsia"/>
        </w:rPr>
        <w:t xml:space="preserve">５　</w:t>
      </w:r>
      <w:r w:rsidR="00E04F72" w:rsidRPr="000D5B00">
        <w:rPr>
          <w:rFonts w:hint="eastAsia"/>
        </w:rPr>
        <w:t>証明願の提出期限</w:t>
      </w:r>
    </w:p>
    <w:p w:rsidR="00696346" w:rsidRPr="000D5B00" w:rsidRDefault="00696346" w:rsidP="00A9103D">
      <w:pPr>
        <w:ind w:firstLine="210"/>
      </w:pPr>
      <w:r w:rsidRPr="000D5B00">
        <w:rPr>
          <w:rFonts w:hint="eastAsia"/>
        </w:rPr>
        <w:t>毎月15日（15日が閉庁日の場合は、閉庁日の前日）までに証明願及び添付書類を提出してください。</w:t>
      </w:r>
    </w:p>
    <w:p w:rsidR="00E0724F" w:rsidRPr="000D5B00" w:rsidRDefault="00E0724F" w:rsidP="00E0724F">
      <w:pPr>
        <w:ind w:left="420" w:hanging="210"/>
      </w:pPr>
    </w:p>
    <w:p w:rsidR="00A9103D" w:rsidRPr="000D5B00" w:rsidRDefault="00E0724F" w:rsidP="00A9103D">
      <w:r w:rsidRPr="000D5B00">
        <w:rPr>
          <w:rFonts w:hint="eastAsia"/>
        </w:rPr>
        <w:t>６　農業委員会での審議について</w:t>
      </w:r>
    </w:p>
    <w:p w:rsidR="00E0724F" w:rsidRPr="000D5B00" w:rsidRDefault="00E04F72" w:rsidP="00A9103D">
      <w:pPr>
        <w:ind w:firstLine="210"/>
      </w:pPr>
      <w:r w:rsidRPr="000D5B00">
        <w:rPr>
          <w:rFonts w:hint="eastAsia"/>
        </w:rPr>
        <w:t>議事は農業委員の過半数で決し、可否同数のときは会長の決するところによります。</w:t>
      </w:r>
    </w:p>
    <w:p w:rsidR="00E04F72" w:rsidRPr="000D5B00" w:rsidRDefault="00E04F72" w:rsidP="00A9103D">
      <w:pPr>
        <w:ind w:left="210" w:firstLine="210"/>
      </w:pPr>
      <w:r w:rsidRPr="000D5B00">
        <w:rPr>
          <w:rFonts w:hint="eastAsia"/>
        </w:rPr>
        <w:t>審議において、確認すべき事項等があると認められる場合には、可否判断を保留し、翌月の</w:t>
      </w:r>
      <w:r w:rsidR="00E01044" w:rsidRPr="000D5B00">
        <w:rPr>
          <w:rFonts w:hint="eastAsia"/>
        </w:rPr>
        <w:t>定例</w:t>
      </w:r>
      <w:r w:rsidRPr="000D5B00">
        <w:rPr>
          <w:rFonts w:hint="eastAsia"/>
        </w:rPr>
        <w:t>総会まで調査期間を設けることができます。</w:t>
      </w:r>
    </w:p>
    <w:p w:rsidR="00E04F72" w:rsidRPr="000D5B00" w:rsidRDefault="00E01044" w:rsidP="00A9103D">
      <w:pPr>
        <w:ind w:left="210" w:firstLine="210"/>
      </w:pPr>
      <w:r w:rsidRPr="000D5B00">
        <w:rPr>
          <w:rFonts w:hint="eastAsia"/>
        </w:rPr>
        <w:t>定例</w:t>
      </w:r>
      <w:r w:rsidR="00E04F72" w:rsidRPr="000D5B00">
        <w:rPr>
          <w:rFonts w:hint="eastAsia"/>
        </w:rPr>
        <w:t>総会にて可と判断された場合、</w:t>
      </w:r>
      <w:r w:rsidR="00C8300D" w:rsidRPr="000D5B00">
        <w:rPr>
          <w:rFonts w:hint="eastAsia"/>
        </w:rPr>
        <w:t>証明した農地法第２条の農地でない旨の証明願</w:t>
      </w:r>
      <w:r w:rsidR="00E04F72" w:rsidRPr="000D5B00">
        <w:rPr>
          <w:rFonts w:hint="eastAsia"/>
        </w:rPr>
        <w:t>（様式</w:t>
      </w:r>
      <w:r w:rsidR="00C8300D" w:rsidRPr="000D5B00">
        <w:rPr>
          <w:rFonts w:hint="eastAsia"/>
        </w:rPr>
        <w:t>1号</w:t>
      </w:r>
      <w:r w:rsidR="00E04F72" w:rsidRPr="000D5B00">
        <w:rPr>
          <w:rFonts w:hint="eastAsia"/>
        </w:rPr>
        <w:t>）を発行します。</w:t>
      </w:r>
    </w:p>
    <w:p w:rsidR="00E04F72" w:rsidRPr="000D5B00" w:rsidRDefault="00E01044" w:rsidP="00A9103D">
      <w:pPr>
        <w:ind w:left="210" w:firstLine="210"/>
      </w:pPr>
      <w:r w:rsidRPr="000D5B00">
        <w:rPr>
          <w:rFonts w:hint="eastAsia"/>
        </w:rPr>
        <w:t>定例</w:t>
      </w:r>
      <w:r w:rsidR="00E04F72" w:rsidRPr="000D5B00">
        <w:rPr>
          <w:rFonts w:hint="eastAsia"/>
        </w:rPr>
        <w:t>総会にて否と判断された場合、非農地証明願返戻通知書（様式</w:t>
      </w:r>
      <w:r w:rsidR="00C8300D" w:rsidRPr="000D5B00">
        <w:rPr>
          <w:rFonts w:hint="eastAsia"/>
        </w:rPr>
        <w:t>3号</w:t>
      </w:r>
      <w:r w:rsidR="00E04F72" w:rsidRPr="000D5B00">
        <w:rPr>
          <w:rFonts w:hint="eastAsia"/>
        </w:rPr>
        <w:t>）を発行します。</w:t>
      </w:r>
    </w:p>
    <w:p w:rsidR="00E0724F" w:rsidRPr="000D5B00" w:rsidRDefault="00E0724F" w:rsidP="00E0724F">
      <w:pPr>
        <w:ind w:left="420" w:hanging="210"/>
      </w:pPr>
    </w:p>
    <w:p w:rsidR="002F389B" w:rsidRPr="000D5B00" w:rsidRDefault="002F389B" w:rsidP="00B317AE"/>
    <w:p w:rsidR="001A3EC9" w:rsidRPr="000D5B00" w:rsidRDefault="00E04F72" w:rsidP="002F389B">
      <w:r w:rsidRPr="000D5B00">
        <w:rPr>
          <w:rFonts w:hint="eastAsia"/>
        </w:rPr>
        <w:t>７</w:t>
      </w:r>
      <w:r w:rsidR="002F389B" w:rsidRPr="000D5B00">
        <w:rPr>
          <w:rFonts w:hint="eastAsia"/>
        </w:rPr>
        <w:t xml:space="preserve">　</w:t>
      </w:r>
      <w:r w:rsidR="00092850" w:rsidRPr="000D5B00">
        <w:rPr>
          <w:rFonts w:hint="eastAsia"/>
        </w:rPr>
        <w:t>施行日</w:t>
      </w:r>
      <w:r w:rsidR="002F389B" w:rsidRPr="000D5B00">
        <w:rPr>
          <w:rFonts w:hint="eastAsia"/>
        </w:rPr>
        <w:t xml:space="preserve">　令和</w:t>
      </w:r>
      <w:r w:rsidR="00E01044" w:rsidRPr="000D5B00">
        <w:rPr>
          <w:rFonts w:hint="eastAsia"/>
        </w:rPr>
        <w:t>３</w:t>
      </w:r>
      <w:r w:rsidR="00092850" w:rsidRPr="000D5B00">
        <w:rPr>
          <w:rFonts w:hint="eastAsia"/>
        </w:rPr>
        <w:t>年</w:t>
      </w:r>
      <w:r w:rsidR="00E01044" w:rsidRPr="000D5B00">
        <w:rPr>
          <w:rFonts w:hint="eastAsia"/>
        </w:rPr>
        <w:t>４</w:t>
      </w:r>
      <w:r w:rsidR="00092850" w:rsidRPr="000D5B00">
        <w:rPr>
          <w:rFonts w:hint="eastAsia"/>
        </w:rPr>
        <w:t>月</w:t>
      </w:r>
      <w:r w:rsidR="00E01044" w:rsidRPr="000D5B00">
        <w:rPr>
          <w:rFonts w:hint="eastAsia"/>
        </w:rPr>
        <w:t>28</w:t>
      </w:r>
      <w:r w:rsidR="00092850" w:rsidRPr="000D5B00">
        <w:rPr>
          <w:rFonts w:hint="eastAsia"/>
        </w:rPr>
        <w:t>日</w:t>
      </w:r>
    </w:p>
    <w:sectPr w:rsidR="001A3EC9" w:rsidRPr="000D5B00" w:rsidSect="00E44641">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C4B" w:rsidRDefault="00091C4B" w:rsidP="001A3EC9">
      <w:r>
        <w:separator/>
      </w:r>
    </w:p>
  </w:endnote>
  <w:endnote w:type="continuationSeparator" w:id="0">
    <w:p w:rsidR="00091C4B" w:rsidRDefault="00091C4B" w:rsidP="001A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C4B" w:rsidRDefault="00091C4B" w:rsidP="001A3EC9">
      <w:r>
        <w:separator/>
      </w:r>
    </w:p>
  </w:footnote>
  <w:footnote w:type="continuationSeparator" w:id="0">
    <w:p w:rsidR="00091C4B" w:rsidRDefault="00091C4B" w:rsidP="001A3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38"/>
    <w:rsid w:val="00052A45"/>
    <w:rsid w:val="00091C4B"/>
    <w:rsid w:val="00092850"/>
    <w:rsid w:val="000C5B90"/>
    <w:rsid w:val="000D5B00"/>
    <w:rsid w:val="001069A7"/>
    <w:rsid w:val="001438A2"/>
    <w:rsid w:val="00165164"/>
    <w:rsid w:val="00172D49"/>
    <w:rsid w:val="001A3EC9"/>
    <w:rsid w:val="002833A1"/>
    <w:rsid w:val="0029308B"/>
    <w:rsid w:val="002A375A"/>
    <w:rsid w:val="002D60AA"/>
    <w:rsid w:val="002F389B"/>
    <w:rsid w:val="003B2E64"/>
    <w:rsid w:val="00402282"/>
    <w:rsid w:val="00461480"/>
    <w:rsid w:val="00465C79"/>
    <w:rsid w:val="00474643"/>
    <w:rsid w:val="005400FC"/>
    <w:rsid w:val="00555076"/>
    <w:rsid w:val="005F5AEF"/>
    <w:rsid w:val="006320F6"/>
    <w:rsid w:val="00696346"/>
    <w:rsid w:val="006D3E99"/>
    <w:rsid w:val="007246B4"/>
    <w:rsid w:val="00884C29"/>
    <w:rsid w:val="008A08F0"/>
    <w:rsid w:val="008B5AD2"/>
    <w:rsid w:val="008D6B79"/>
    <w:rsid w:val="00936544"/>
    <w:rsid w:val="00982548"/>
    <w:rsid w:val="00A51A2F"/>
    <w:rsid w:val="00A9103D"/>
    <w:rsid w:val="00B20B38"/>
    <w:rsid w:val="00B317AE"/>
    <w:rsid w:val="00BF6F52"/>
    <w:rsid w:val="00C8300D"/>
    <w:rsid w:val="00C9283E"/>
    <w:rsid w:val="00CB54E9"/>
    <w:rsid w:val="00DA0E8B"/>
    <w:rsid w:val="00E01044"/>
    <w:rsid w:val="00E04F72"/>
    <w:rsid w:val="00E0724F"/>
    <w:rsid w:val="00E44641"/>
    <w:rsid w:val="00F540A3"/>
    <w:rsid w:val="00F61067"/>
    <w:rsid w:val="00F6334D"/>
    <w:rsid w:val="00F7138D"/>
    <w:rsid w:val="00F93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355FFBA-8A25-45FB-A209-3A7A160F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EC9"/>
    <w:pPr>
      <w:tabs>
        <w:tab w:val="center" w:pos="4252"/>
        <w:tab w:val="right" w:pos="8504"/>
      </w:tabs>
      <w:snapToGrid w:val="0"/>
    </w:pPr>
  </w:style>
  <w:style w:type="character" w:customStyle="1" w:styleId="a4">
    <w:name w:val="ヘッダー (文字)"/>
    <w:basedOn w:val="a0"/>
    <w:link w:val="a3"/>
    <w:uiPriority w:val="99"/>
    <w:rsid w:val="001A3EC9"/>
  </w:style>
  <w:style w:type="paragraph" w:styleId="a5">
    <w:name w:val="footer"/>
    <w:basedOn w:val="a"/>
    <w:link w:val="a6"/>
    <w:uiPriority w:val="99"/>
    <w:unhideWhenUsed/>
    <w:rsid w:val="001A3EC9"/>
    <w:pPr>
      <w:tabs>
        <w:tab w:val="center" w:pos="4252"/>
        <w:tab w:val="right" w:pos="8504"/>
      </w:tabs>
      <w:snapToGrid w:val="0"/>
    </w:pPr>
  </w:style>
  <w:style w:type="character" w:customStyle="1" w:styleId="a6">
    <w:name w:val="フッター (文字)"/>
    <w:basedOn w:val="a0"/>
    <w:link w:val="a5"/>
    <w:uiPriority w:val="99"/>
    <w:rsid w:val="001A3EC9"/>
  </w:style>
  <w:style w:type="paragraph" w:styleId="a7">
    <w:name w:val="Balloon Text"/>
    <w:basedOn w:val="a"/>
    <w:link w:val="a8"/>
    <w:uiPriority w:val="99"/>
    <w:semiHidden/>
    <w:unhideWhenUsed/>
    <w:rsid w:val="002A37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37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3020</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1897</dc:creator>
  <cp:keywords/>
  <dc:description/>
  <cp:lastModifiedBy>1897</cp:lastModifiedBy>
  <cp:revision>14</cp:revision>
  <cp:lastPrinted>2021-04-16T07:13:00Z</cp:lastPrinted>
  <dcterms:created xsi:type="dcterms:W3CDTF">2020-06-11T05:55:00Z</dcterms:created>
  <dcterms:modified xsi:type="dcterms:W3CDTF">2021-04-28T02:04:00Z</dcterms:modified>
</cp:coreProperties>
</file>